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284" w:rightFromText="284" w:vertAnchor="page" w:horzAnchor="page" w:tblpX="398" w:tblpY="285"/>
        <w:tblOverlap w:val="never"/>
        <w:tblW w:w="161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02"/>
        <w:gridCol w:w="2268"/>
        <w:gridCol w:w="4820"/>
        <w:gridCol w:w="2268"/>
        <w:gridCol w:w="1701"/>
        <w:gridCol w:w="1701"/>
      </w:tblGrid>
      <w:tr w14:paraId="4817C7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3402" w:type="dxa"/>
            <w:vMerge w:val="restart"/>
            <w:vAlign w:val="center"/>
          </w:tcPr>
          <w:p w14:paraId="009B5DE3">
            <w:pPr>
              <w:jc w:val="center"/>
              <w:rPr>
                <w:rFonts w:hint="default"/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546735</wp:posOffset>
                  </wp:positionH>
                  <wp:positionV relativeFrom="paragraph">
                    <wp:posOffset>47625</wp:posOffset>
                  </wp:positionV>
                  <wp:extent cx="1045845" cy="828040"/>
                  <wp:effectExtent l="0" t="0" r="1905" b="10160"/>
                  <wp:wrapSquare wrapText="bothSides"/>
                  <wp:docPr id="2" name="图片 2" descr="微信图片_202505091438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505091438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845" cy="828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356" w:type="dxa"/>
            <w:gridSpan w:val="3"/>
          </w:tcPr>
          <w:p w14:paraId="091871BD">
            <w:pPr>
              <w:jc w:val="center"/>
              <w:rPr>
                <w:rFonts w:hint="default" w:ascii="黑体" w:hAnsi="黑体" w:eastAsia="黑体"/>
                <w:b/>
                <w:spacing w:val="160"/>
                <w:kern w:val="0"/>
                <w:sz w:val="44"/>
                <w:szCs w:val="44"/>
              </w:rPr>
            </w:pPr>
            <w:r>
              <w:rPr>
                <w:rFonts w:ascii="黑体" w:hAnsi="黑体" w:eastAsia="黑体"/>
                <w:b/>
                <w:spacing w:val="160"/>
                <w:kern w:val="0"/>
                <w:sz w:val="48"/>
                <w:szCs w:val="44"/>
              </w:rPr>
              <w:t>成都市计量检定测试院</w:t>
            </w:r>
          </w:p>
        </w:tc>
        <w:tc>
          <w:tcPr>
            <w:tcW w:w="1701" w:type="dxa"/>
            <w:vMerge w:val="restart"/>
            <w:vAlign w:val="bottom"/>
          </w:tcPr>
          <w:p w14:paraId="52FD2BC4">
            <w:pPr>
              <w:jc w:val="left"/>
              <w:rPr>
                <w:rFonts w:hint="default"/>
                <w:szCs w:val="21"/>
              </w:rPr>
            </w:pPr>
          </w:p>
        </w:tc>
        <w:tc>
          <w:tcPr>
            <w:tcW w:w="1701" w:type="dxa"/>
            <w:vMerge w:val="restart"/>
            <w:vAlign w:val="bottom"/>
          </w:tcPr>
          <w:p w14:paraId="31E5A911">
            <w:pPr>
              <w:rPr>
                <w:rFonts w:hint="default"/>
                <w:szCs w:val="21"/>
              </w:rPr>
            </w:pPr>
          </w:p>
        </w:tc>
      </w:tr>
      <w:tr w14:paraId="022A83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3402" w:type="dxa"/>
            <w:vMerge w:val="continue"/>
          </w:tcPr>
          <w:p w14:paraId="593DDD07">
            <w:pPr>
              <w:rPr>
                <w:rFonts w:hint="default"/>
              </w:rPr>
            </w:pPr>
          </w:p>
        </w:tc>
        <w:tc>
          <w:tcPr>
            <w:tcW w:w="9356" w:type="dxa"/>
            <w:gridSpan w:val="3"/>
          </w:tcPr>
          <w:p w14:paraId="49A4FEF9">
            <w:pPr>
              <w:jc w:val="center"/>
              <w:rPr>
                <w:rFonts w:hint="default" w:ascii="黑体" w:hAnsi="黑体" w:eastAsia="黑体"/>
                <w:b/>
                <w:spacing w:val="100"/>
                <w:sz w:val="32"/>
                <w:szCs w:val="32"/>
              </w:rPr>
            </w:pPr>
            <w:r>
              <w:rPr>
                <w:rFonts w:ascii="黑体" w:hAnsi="黑体" w:eastAsia="黑体"/>
                <w:b/>
                <w:spacing w:val="100"/>
                <w:sz w:val="36"/>
                <w:szCs w:val="32"/>
              </w:rPr>
              <w:t>一站式</w:t>
            </w:r>
            <w:r>
              <w:rPr>
                <w:rFonts w:hint="eastAsia" w:ascii="黑体" w:hAnsi="黑体" w:eastAsia="黑体"/>
                <w:b/>
                <w:spacing w:val="100"/>
                <w:sz w:val="36"/>
                <w:szCs w:val="32"/>
                <w:lang w:eastAsia="zh-CN"/>
              </w:rPr>
              <w:t>邮寄</w:t>
            </w:r>
            <w:r>
              <w:rPr>
                <w:rFonts w:ascii="黑体" w:hAnsi="黑体" w:eastAsia="黑体"/>
                <w:b/>
                <w:spacing w:val="100"/>
                <w:sz w:val="36"/>
                <w:szCs w:val="32"/>
              </w:rPr>
              <w:t>服务委托单</w:t>
            </w:r>
          </w:p>
        </w:tc>
        <w:tc>
          <w:tcPr>
            <w:tcW w:w="1701" w:type="dxa"/>
            <w:vMerge w:val="continue"/>
          </w:tcPr>
          <w:p w14:paraId="6C68215E">
            <w:pPr>
              <w:rPr>
                <w:rFonts w:hint="default"/>
              </w:rPr>
            </w:pPr>
          </w:p>
        </w:tc>
        <w:tc>
          <w:tcPr>
            <w:tcW w:w="1701" w:type="dxa"/>
            <w:vMerge w:val="continue"/>
          </w:tcPr>
          <w:p w14:paraId="29FB2AB1">
            <w:pPr>
              <w:rPr>
                <w:rFonts w:hint="default"/>
              </w:rPr>
            </w:pPr>
          </w:p>
        </w:tc>
      </w:tr>
      <w:tr w14:paraId="2502EB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</w:trPr>
        <w:tc>
          <w:tcPr>
            <w:tcW w:w="3402" w:type="dxa"/>
            <w:vMerge w:val="continue"/>
            <w:vAlign w:val="bottom"/>
          </w:tcPr>
          <w:p w14:paraId="197A0ADB">
            <w:pPr>
              <w:jc w:val="center"/>
              <w:rPr>
                <w:rFonts w:hint="default" w:ascii="黑体" w:hAnsi="黑体" w:eastAsia="黑体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Align w:val="bottom"/>
          </w:tcPr>
          <w:p w14:paraId="0DE284AF">
            <w:pPr>
              <w:jc w:val="center"/>
              <w:rPr>
                <w:rFonts w:hint="default" w:ascii="黑体" w:hAnsi="黑体" w:eastAsia="黑体"/>
                <w:b/>
                <w:bCs/>
                <w:sz w:val="24"/>
                <w:szCs w:val="24"/>
              </w:rPr>
            </w:pPr>
          </w:p>
        </w:tc>
        <w:tc>
          <w:tcPr>
            <w:tcW w:w="4820" w:type="dxa"/>
            <w:vAlign w:val="bottom"/>
          </w:tcPr>
          <w:p w14:paraId="1977FAE2">
            <w:pPr>
              <w:jc w:val="center"/>
              <w:rPr>
                <w:rFonts w:hint="default"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  <w:lang w:eastAsia="zh-CN"/>
              </w:rPr>
              <w:t>官方</w:t>
            </w:r>
            <w:r>
              <w:rPr>
                <w:rFonts w:ascii="黑体" w:hAnsi="黑体" w:eastAsia="黑体"/>
                <w:bCs/>
                <w:szCs w:val="21"/>
              </w:rPr>
              <w:t>网站：http://www.cdjl.com.cn/</w:t>
            </w:r>
          </w:p>
        </w:tc>
        <w:tc>
          <w:tcPr>
            <w:tcW w:w="2268" w:type="dxa"/>
            <w:vAlign w:val="bottom"/>
          </w:tcPr>
          <w:p w14:paraId="32CF1A4C">
            <w:pPr>
              <w:jc w:val="right"/>
              <w:rPr>
                <w:rFonts w:hint="default" w:ascii="黑体" w:hAnsi="黑体" w:eastAsia="黑体"/>
                <w:bCs/>
                <w:szCs w:val="21"/>
              </w:rPr>
            </w:pPr>
          </w:p>
        </w:tc>
        <w:tc>
          <w:tcPr>
            <w:tcW w:w="3402" w:type="dxa"/>
            <w:gridSpan w:val="2"/>
            <w:vAlign w:val="bottom"/>
          </w:tcPr>
          <w:p w14:paraId="6892A4E3">
            <w:pPr>
              <w:jc w:val="left"/>
              <w:rPr>
                <w:rFonts w:hint="default" w:ascii="宋体" w:hAnsi="宋体"/>
                <w:bCs/>
                <w:szCs w:val="21"/>
              </w:rPr>
            </w:pPr>
          </w:p>
        </w:tc>
      </w:tr>
    </w:tbl>
    <w:tbl>
      <w:tblPr>
        <w:tblStyle w:val="3"/>
        <w:tblpPr w:leftFromText="284" w:rightFromText="284" w:vertAnchor="page" w:horzAnchor="page" w:tblpX="273" w:tblpY="1986"/>
        <w:tblOverlap w:val="never"/>
        <w:tblW w:w="162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0"/>
        <w:gridCol w:w="5130"/>
        <w:gridCol w:w="1634"/>
        <w:gridCol w:w="5045"/>
        <w:gridCol w:w="1134"/>
        <w:gridCol w:w="1451"/>
      </w:tblGrid>
      <w:tr w14:paraId="04547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900" w:type="dxa"/>
            <w:vAlign w:val="center"/>
          </w:tcPr>
          <w:p w14:paraId="12A8D521">
            <w:pPr>
              <w:jc w:val="center"/>
              <w:rPr>
                <w:rFonts w:hint="default" w:ascii="黑体" w:hAnsi="黑体" w:eastAsia="黑体"/>
                <w:b/>
                <w:bCs/>
                <w:sz w:val="24"/>
                <w:szCs w:val="24"/>
              </w:rPr>
            </w:pPr>
            <w:r>
              <w:rPr>
                <w:rFonts w:ascii="黑体" w:hAnsi="黑体" w:eastAsia="黑体"/>
                <w:b/>
                <w:bCs/>
                <w:sz w:val="24"/>
                <w:szCs w:val="24"/>
              </w:rPr>
              <w:t>委托(发票)单位</w:t>
            </w:r>
          </w:p>
        </w:tc>
        <w:tc>
          <w:tcPr>
            <w:tcW w:w="5130" w:type="dxa"/>
            <w:vAlign w:val="center"/>
          </w:tcPr>
          <w:p w14:paraId="310E1BF9">
            <w:pPr>
              <w:jc w:val="center"/>
              <w:rPr>
                <w:rFonts w:hint="default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601E74D2">
            <w:pPr>
              <w:jc w:val="center"/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4"/>
                <w:lang w:eastAsia="zh-CN"/>
              </w:rPr>
              <w:t>委托单位地址</w:t>
            </w:r>
          </w:p>
        </w:tc>
        <w:tc>
          <w:tcPr>
            <w:tcW w:w="5045" w:type="dxa"/>
            <w:vAlign w:val="center"/>
          </w:tcPr>
          <w:p w14:paraId="30A267D6">
            <w:pPr>
              <w:jc w:val="center"/>
              <w:rPr>
                <w:rFonts w:hint="default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0FC8162">
            <w:pPr>
              <w:jc w:val="center"/>
              <w:rPr>
                <w:rFonts w:hint="default" w:ascii="黑体" w:hAnsi="黑体" w:eastAsia="黑体"/>
                <w:b/>
                <w:bCs/>
                <w:sz w:val="24"/>
                <w:szCs w:val="24"/>
              </w:rPr>
            </w:pPr>
            <w:r>
              <w:rPr>
                <w:rFonts w:ascii="黑体" w:hAnsi="黑体" w:eastAsia="黑体"/>
                <w:b/>
                <w:bCs/>
                <w:spacing w:val="-8"/>
                <w:szCs w:val="21"/>
              </w:rPr>
              <w:t>联</w:t>
            </w:r>
            <w:r>
              <w:rPr>
                <w:rFonts w:ascii="黑体" w:hAnsi="黑体" w:eastAsia="黑体"/>
                <w:b/>
                <w:bCs/>
                <w:sz w:val="24"/>
                <w:szCs w:val="24"/>
              </w:rPr>
              <w:t>系人</w:t>
            </w:r>
          </w:p>
        </w:tc>
        <w:tc>
          <w:tcPr>
            <w:tcW w:w="1451" w:type="dxa"/>
            <w:vAlign w:val="center"/>
          </w:tcPr>
          <w:p w14:paraId="02BB5AE2">
            <w:pPr>
              <w:jc w:val="center"/>
              <w:rPr>
                <w:rFonts w:hint="default" w:ascii="黑体" w:hAnsi="黑体" w:eastAsia="黑体"/>
                <w:bCs/>
                <w:sz w:val="24"/>
                <w:szCs w:val="24"/>
              </w:rPr>
            </w:pPr>
          </w:p>
        </w:tc>
      </w:tr>
      <w:tr w14:paraId="7E5A9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900" w:type="dxa"/>
            <w:tcBorders>
              <w:bottom w:val="single" w:color="auto" w:sz="4" w:space="0"/>
            </w:tcBorders>
            <w:vAlign w:val="center"/>
          </w:tcPr>
          <w:p w14:paraId="622E763E">
            <w:pPr>
              <w:jc w:val="center"/>
              <w:rPr>
                <w:rFonts w:hint="default" w:ascii="黑体" w:hAnsi="黑体" w:eastAsia="黑体"/>
                <w:b/>
                <w:bCs/>
                <w:sz w:val="24"/>
                <w:szCs w:val="24"/>
              </w:rPr>
            </w:pPr>
            <w:r>
              <w:rPr>
                <w:rFonts w:ascii="黑体" w:hAnsi="黑体" w:eastAsia="黑体"/>
                <w:b/>
                <w:bCs/>
                <w:sz w:val="24"/>
                <w:szCs w:val="24"/>
              </w:rPr>
              <w:t>证书单位</w:t>
            </w:r>
          </w:p>
        </w:tc>
        <w:tc>
          <w:tcPr>
            <w:tcW w:w="5130" w:type="dxa"/>
            <w:tcBorders>
              <w:bottom w:val="single" w:color="auto" w:sz="4" w:space="0"/>
            </w:tcBorders>
            <w:vAlign w:val="center"/>
          </w:tcPr>
          <w:p w14:paraId="1C1423AD">
            <w:pPr>
              <w:jc w:val="center"/>
              <w:rPr>
                <w:rFonts w:hint="default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634" w:type="dxa"/>
            <w:tcBorders>
              <w:bottom w:val="single" w:color="auto" w:sz="4" w:space="0"/>
            </w:tcBorders>
            <w:vAlign w:val="center"/>
          </w:tcPr>
          <w:p w14:paraId="27F4D1E1">
            <w:pPr>
              <w:jc w:val="center"/>
              <w:rPr>
                <w:rFonts w:hint="default" w:ascii="黑体" w:hAnsi="黑体" w:eastAsia="黑体"/>
                <w:bCs/>
                <w:sz w:val="24"/>
                <w:szCs w:val="24"/>
              </w:rPr>
            </w:pPr>
            <w:r>
              <w:rPr>
                <w:rFonts w:ascii="黑体" w:hAnsi="黑体" w:eastAsia="黑体"/>
                <w:b/>
                <w:bCs/>
                <w:sz w:val="24"/>
                <w:szCs w:val="24"/>
              </w:rPr>
              <w:t>证书</w:t>
            </w:r>
            <w:r>
              <w:rPr>
                <w:rFonts w:hint="eastAsia" w:ascii="黑体" w:hAnsi="黑体" w:eastAsia="黑体"/>
                <w:b/>
                <w:bCs/>
                <w:sz w:val="24"/>
                <w:szCs w:val="24"/>
                <w:lang w:eastAsia="zh-CN"/>
              </w:rPr>
              <w:t>单位</w:t>
            </w:r>
            <w:r>
              <w:rPr>
                <w:rFonts w:ascii="黑体" w:hAnsi="黑体" w:eastAsia="黑体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5045" w:type="dxa"/>
            <w:tcBorders>
              <w:bottom w:val="single" w:color="auto" w:sz="4" w:space="0"/>
            </w:tcBorders>
            <w:vAlign w:val="center"/>
          </w:tcPr>
          <w:p w14:paraId="0AB2CD6F">
            <w:pPr>
              <w:jc w:val="center"/>
              <w:rPr>
                <w:rFonts w:hint="default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 w14:paraId="7D909C3A">
            <w:pPr>
              <w:jc w:val="center"/>
              <w:rPr>
                <w:rFonts w:hint="default" w:ascii="黑体" w:hAnsi="黑体" w:eastAsia="黑体"/>
                <w:b/>
                <w:bCs/>
                <w:sz w:val="24"/>
                <w:szCs w:val="24"/>
              </w:rPr>
            </w:pPr>
            <w:r>
              <w:rPr>
                <w:rFonts w:ascii="黑体" w:hAnsi="黑体" w:eastAsia="黑体"/>
                <w:b/>
                <w:bCs/>
                <w:sz w:val="24"/>
                <w:szCs w:val="24"/>
              </w:rPr>
              <w:t>手  机</w:t>
            </w:r>
          </w:p>
        </w:tc>
        <w:tc>
          <w:tcPr>
            <w:tcW w:w="1451" w:type="dxa"/>
            <w:tcBorders>
              <w:bottom w:val="single" w:color="auto" w:sz="4" w:space="0"/>
            </w:tcBorders>
            <w:vAlign w:val="center"/>
          </w:tcPr>
          <w:p w14:paraId="32FBE7AA">
            <w:pPr>
              <w:jc w:val="center"/>
              <w:rPr>
                <w:rFonts w:hint="default" w:ascii="黑体" w:hAnsi="黑体" w:eastAsia="黑体"/>
                <w:bCs/>
                <w:sz w:val="24"/>
                <w:szCs w:val="24"/>
              </w:rPr>
            </w:pPr>
          </w:p>
        </w:tc>
      </w:tr>
    </w:tbl>
    <w:tbl>
      <w:tblPr>
        <w:tblStyle w:val="3"/>
        <w:tblpPr w:vertAnchor="page" w:horzAnchor="page" w:tblpX="273" w:tblpY="3063"/>
        <w:tblOverlap w:val="never"/>
        <w:tblW w:w="162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3"/>
        <w:gridCol w:w="2752"/>
        <w:gridCol w:w="3465"/>
        <w:gridCol w:w="783"/>
        <w:gridCol w:w="700"/>
        <w:gridCol w:w="827"/>
        <w:gridCol w:w="541"/>
        <w:gridCol w:w="3839"/>
        <w:gridCol w:w="2555"/>
      </w:tblGrid>
      <w:tr w14:paraId="6C054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813" w:type="dxa"/>
            <w:vAlign w:val="center"/>
          </w:tcPr>
          <w:p w14:paraId="46FC01D6">
            <w:pPr>
              <w:jc w:val="center"/>
              <w:rPr>
                <w:rFonts w:hint="default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ascii="黑体" w:hAnsi="黑体" w:eastAsia="黑体"/>
                <w:b/>
                <w:bCs/>
                <w:sz w:val="24"/>
                <w:szCs w:val="28"/>
              </w:rPr>
              <w:t>序</w:t>
            </w:r>
          </w:p>
          <w:p w14:paraId="05A0F75D">
            <w:pPr>
              <w:jc w:val="center"/>
              <w:rPr>
                <w:rFonts w:hint="default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ascii="黑体" w:hAnsi="黑体" w:eastAsia="黑体"/>
                <w:b/>
                <w:bCs/>
                <w:sz w:val="24"/>
                <w:szCs w:val="28"/>
              </w:rPr>
              <w:t>号</w:t>
            </w:r>
          </w:p>
        </w:tc>
        <w:tc>
          <w:tcPr>
            <w:tcW w:w="2752" w:type="dxa"/>
            <w:vAlign w:val="center"/>
          </w:tcPr>
          <w:p w14:paraId="0E918A9A">
            <w:pPr>
              <w:jc w:val="center"/>
              <w:rPr>
                <w:rFonts w:hint="default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ascii="黑体" w:hAnsi="黑体" w:eastAsia="黑体"/>
                <w:b/>
                <w:bCs/>
                <w:sz w:val="24"/>
                <w:szCs w:val="28"/>
              </w:rPr>
              <w:t>器具/样品名称</w:t>
            </w:r>
          </w:p>
        </w:tc>
        <w:tc>
          <w:tcPr>
            <w:tcW w:w="3465" w:type="dxa"/>
            <w:vAlign w:val="center"/>
          </w:tcPr>
          <w:p w14:paraId="5E28B44C">
            <w:pPr>
              <w:jc w:val="center"/>
              <w:rPr>
                <w:rFonts w:hint="default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ascii="黑体" w:hAnsi="黑体" w:eastAsia="黑体"/>
                <w:b/>
                <w:bCs/>
                <w:sz w:val="24"/>
                <w:szCs w:val="28"/>
              </w:rPr>
              <w:t>型号规格</w:t>
            </w:r>
          </w:p>
        </w:tc>
        <w:tc>
          <w:tcPr>
            <w:tcW w:w="2310" w:type="dxa"/>
            <w:gridSpan w:val="3"/>
            <w:vAlign w:val="center"/>
          </w:tcPr>
          <w:p w14:paraId="574FF310">
            <w:pPr>
              <w:jc w:val="center"/>
              <w:rPr>
                <w:rFonts w:hint="default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ascii="黑体" w:hAnsi="黑体" w:eastAsia="黑体"/>
                <w:b/>
                <w:bCs/>
                <w:sz w:val="24"/>
                <w:szCs w:val="28"/>
              </w:rPr>
              <w:t>编号(自编号)</w:t>
            </w:r>
          </w:p>
        </w:tc>
        <w:tc>
          <w:tcPr>
            <w:tcW w:w="541" w:type="dxa"/>
            <w:vAlign w:val="center"/>
          </w:tcPr>
          <w:p w14:paraId="0A01CBD0">
            <w:pPr>
              <w:jc w:val="center"/>
              <w:rPr>
                <w:rFonts w:hint="default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ascii="黑体" w:hAnsi="黑体" w:eastAsia="黑体"/>
                <w:b/>
                <w:bCs/>
                <w:sz w:val="24"/>
                <w:szCs w:val="28"/>
              </w:rPr>
              <w:t>数量</w:t>
            </w:r>
          </w:p>
        </w:tc>
        <w:tc>
          <w:tcPr>
            <w:tcW w:w="3839" w:type="dxa"/>
            <w:vAlign w:val="center"/>
          </w:tcPr>
          <w:p w14:paraId="2C7E7919">
            <w:pPr>
              <w:jc w:val="center"/>
              <w:rPr>
                <w:rFonts w:hint="default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ascii="黑体" w:hAnsi="黑体" w:eastAsia="黑体"/>
                <w:b/>
                <w:bCs/>
                <w:sz w:val="24"/>
                <w:szCs w:val="28"/>
              </w:rPr>
              <w:t>附件</w:t>
            </w:r>
          </w:p>
        </w:tc>
        <w:tc>
          <w:tcPr>
            <w:tcW w:w="2555" w:type="dxa"/>
            <w:vAlign w:val="center"/>
          </w:tcPr>
          <w:p w14:paraId="18C44C61">
            <w:pPr>
              <w:jc w:val="center"/>
              <w:rPr>
                <w:rFonts w:hint="default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ascii="黑体" w:hAnsi="黑体" w:eastAsia="黑体"/>
                <w:b/>
                <w:bCs/>
                <w:sz w:val="24"/>
                <w:szCs w:val="28"/>
              </w:rPr>
              <w:t>备  注</w:t>
            </w:r>
          </w:p>
        </w:tc>
      </w:tr>
      <w:tr w14:paraId="62614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13" w:type="dxa"/>
            <w:vAlign w:val="center"/>
          </w:tcPr>
          <w:p w14:paraId="5E67A461">
            <w:pPr>
              <w:jc w:val="center"/>
              <w:rPr>
                <w:rFonts w:hint="default"/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1</w:t>
            </w:r>
          </w:p>
        </w:tc>
        <w:tc>
          <w:tcPr>
            <w:tcW w:w="2752" w:type="dxa"/>
            <w:vAlign w:val="center"/>
          </w:tcPr>
          <w:p w14:paraId="3160F23D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465" w:type="dxa"/>
            <w:vAlign w:val="center"/>
          </w:tcPr>
          <w:p w14:paraId="3C2FB734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310" w:type="dxa"/>
            <w:gridSpan w:val="3"/>
            <w:vAlign w:val="center"/>
          </w:tcPr>
          <w:p w14:paraId="3CD09F02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541" w:type="dxa"/>
            <w:vAlign w:val="center"/>
          </w:tcPr>
          <w:p w14:paraId="08C47FF8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839" w:type="dxa"/>
            <w:vAlign w:val="center"/>
          </w:tcPr>
          <w:p w14:paraId="405A8A72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555" w:type="dxa"/>
            <w:vMerge w:val="restart"/>
            <w:vAlign w:val="center"/>
          </w:tcPr>
          <w:p w14:paraId="21B48817">
            <w:pPr>
              <w:jc w:val="center"/>
              <w:rPr>
                <w:rFonts w:hint="default"/>
              </w:rPr>
            </w:pPr>
          </w:p>
        </w:tc>
      </w:tr>
      <w:tr w14:paraId="3F211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13" w:type="dxa"/>
            <w:vAlign w:val="center"/>
          </w:tcPr>
          <w:p w14:paraId="7D4C30EB">
            <w:pPr>
              <w:jc w:val="center"/>
              <w:rPr>
                <w:rFonts w:hint="default"/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2</w:t>
            </w:r>
          </w:p>
        </w:tc>
        <w:tc>
          <w:tcPr>
            <w:tcW w:w="2752" w:type="dxa"/>
            <w:vAlign w:val="center"/>
          </w:tcPr>
          <w:p w14:paraId="001A9764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465" w:type="dxa"/>
            <w:vAlign w:val="center"/>
          </w:tcPr>
          <w:p w14:paraId="5FDE4049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310" w:type="dxa"/>
            <w:gridSpan w:val="3"/>
            <w:vAlign w:val="center"/>
          </w:tcPr>
          <w:p w14:paraId="17462842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541" w:type="dxa"/>
            <w:vAlign w:val="center"/>
          </w:tcPr>
          <w:p w14:paraId="10FEE670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839" w:type="dxa"/>
            <w:vAlign w:val="center"/>
          </w:tcPr>
          <w:p w14:paraId="36DACECC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555" w:type="dxa"/>
            <w:vMerge w:val="continue"/>
            <w:vAlign w:val="center"/>
          </w:tcPr>
          <w:p w14:paraId="4A0EA556">
            <w:pPr>
              <w:jc w:val="center"/>
              <w:rPr>
                <w:rFonts w:hint="default"/>
                <w:bCs/>
              </w:rPr>
            </w:pPr>
          </w:p>
        </w:tc>
      </w:tr>
      <w:tr w14:paraId="6EA13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13" w:type="dxa"/>
            <w:vAlign w:val="center"/>
          </w:tcPr>
          <w:p w14:paraId="5C2E3517">
            <w:pPr>
              <w:jc w:val="center"/>
              <w:rPr>
                <w:rFonts w:hint="default"/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3</w:t>
            </w:r>
          </w:p>
        </w:tc>
        <w:tc>
          <w:tcPr>
            <w:tcW w:w="2752" w:type="dxa"/>
            <w:vAlign w:val="center"/>
          </w:tcPr>
          <w:p w14:paraId="20FB089D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465" w:type="dxa"/>
            <w:vAlign w:val="center"/>
          </w:tcPr>
          <w:p w14:paraId="612DC0FA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310" w:type="dxa"/>
            <w:gridSpan w:val="3"/>
            <w:vAlign w:val="center"/>
          </w:tcPr>
          <w:p w14:paraId="435F09CF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541" w:type="dxa"/>
            <w:vAlign w:val="center"/>
          </w:tcPr>
          <w:p w14:paraId="00812CF0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839" w:type="dxa"/>
            <w:vAlign w:val="center"/>
          </w:tcPr>
          <w:p w14:paraId="2050D735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555" w:type="dxa"/>
            <w:vMerge w:val="continue"/>
            <w:vAlign w:val="center"/>
          </w:tcPr>
          <w:p w14:paraId="4AF94090">
            <w:pPr>
              <w:jc w:val="center"/>
              <w:rPr>
                <w:rFonts w:hint="default"/>
                <w:bCs/>
              </w:rPr>
            </w:pPr>
          </w:p>
        </w:tc>
      </w:tr>
      <w:tr w14:paraId="5A6C4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13" w:type="dxa"/>
            <w:vAlign w:val="center"/>
          </w:tcPr>
          <w:p w14:paraId="507AD8F1">
            <w:pPr>
              <w:jc w:val="center"/>
              <w:rPr>
                <w:rFonts w:hint="default"/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4</w:t>
            </w:r>
          </w:p>
        </w:tc>
        <w:tc>
          <w:tcPr>
            <w:tcW w:w="2752" w:type="dxa"/>
            <w:vAlign w:val="center"/>
          </w:tcPr>
          <w:p w14:paraId="23C8D0CA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465" w:type="dxa"/>
            <w:vAlign w:val="center"/>
          </w:tcPr>
          <w:p w14:paraId="6FA581AA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310" w:type="dxa"/>
            <w:gridSpan w:val="3"/>
            <w:vAlign w:val="center"/>
          </w:tcPr>
          <w:p w14:paraId="7991A241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541" w:type="dxa"/>
            <w:vAlign w:val="center"/>
          </w:tcPr>
          <w:p w14:paraId="74E702D2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839" w:type="dxa"/>
            <w:vAlign w:val="center"/>
          </w:tcPr>
          <w:p w14:paraId="44C3260D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555" w:type="dxa"/>
            <w:vMerge w:val="continue"/>
            <w:vAlign w:val="center"/>
          </w:tcPr>
          <w:p w14:paraId="60CF96CF">
            <w:pPr>
              <w:jc w:val="center"/>
              <w:rPr>
                <w:rFonts w:hint="default"/>
                <w:bCs/>
              </w:rPr>
            </w:pPr>
          </w:p>
        </w:tc>
      </w:tr>
      <w:tr w14:paraId="5ADFE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13" w:type="dxa"/>
            <w:vAlign w:val="center"/>
          </w:tcPr>
          <w:p w14:paraId="6BDF2DF6">
            <w:pPr>
              <w:jc w:val="center"/>
              <w:rPr>
                <w:rFonts w:hint="default"/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5</w:t>
            </w:r>
          </w:p>
        </w:tc>
        <w:tc>
          <w:tcPr>
            <w:tcW w:w="2752" w:type="dxa"/>
            <w:vAlign w:val="center"/>
          </w:tcPr>
          <w:p w14:paraId="696836AD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465" w:type="dxa"/>
            <w:vAlign w:val="center"/>
          </w:tcPr>
          <w:p w14:paraId="35BAB495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310" w:type="dxa"/>
            <w:gridSpan w:val="3"/>
            <w:vAlign w:val="center"/>
          </w:tcPr>
          <w:p w14:paraId="2824BC60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541" w:type="dxa"/>
            <w:vAlign w:val="center"/>
          </w:tcPr>
          <w:p w14:paraId="48E99FA1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839" w:type="dxa"/>
            <w:vAlign w:val="center"/>
          </w:tcPr>
          <w:p w14:paraId="20593FD8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555" w:type="dxa"/>
            <w:vMerge w:val="continue"/>
            <w:vAlign w:val="center"/>
          </w:tcPr>
          <w:p w14:paraId="1818AFAF">
            <w:pPr>
              <w:jc w:val="center"/>
              <w:rPr>
                <w:rFonts w:hint="default"/>
                <w:bCs/>
              </w:rPr>
            </w:pPr>
          </w:p>
        </w:tc>
      </w:tr>
      <w:tr w14:paraId="471CB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13" w:type="dxa"/>
            <w:vAlign w:val="center"/>
          </w:tcPr>
          <w:p w14:paraId="3F6FF0DC">
            <w:pPr>
              <w:jc w:val="center"/>
              <w:rPr>
                <w:rFonts w:hint="default"/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6</w:t>
            </w:r>
          </w:p>
        </w:tc>
        <w:tc>
          <w:tcPr>
            <w:tcW w:w="2752" w:type="dxa"/>
            <w:vAlign w:val="center"/>
          </w:tcPr>
          <w:p w14:paraId="1D22AE1B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465" w:type="dxa"/>
            <w:vAlign w:val="center"/>
          </w:tcPr>
          <w:p w14:paraId="373D0472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310" w:type="dxa"/>
            <w:gridSpan w:val="3"/>
            <w:vAlign w:val="center"/>
          </w:tcPr>
          <w:p w14:paraId="01F37590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541" w:type="dxa"/>
            <w:vAlign w:val="center"/>
          </w:tcPr>
          <w:p w14:paraId="3931A909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839" w:type="dxa"/>
            <w:vAlign w:val="center"/>
          </w:tcPr>
          <w:p w14:paraId="13E6F201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555" w:type="dxa"/>
            <w:vMerge w:val="continue"/>
            <w:vAlign w:val="center"/>
          </w:tcPr>
          <w:p w14:paraId="4E35316E">
            <w:pPr>
              <w:jc w:val="center"/>
              <w:rPr>
                <w:rFonts w:hint="default"/>
                <w:bCs/>
              </w:rPr>
            </w:pPr>
          </w:p>
        </w:tc>
      </w:tr>
      <w:tr w14:paraId="6A167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13" w:type="dxa"/>
            <w:vAlign w:val="center"/>
          </w:tcPr>
          <w:p w14:paraId="474418F3">
            <w:pPr>
              <w:jc w:val="center"/>
              <w:rPr>
                <w:rFonts w:hint="default"/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7</w:t>
            </w:r>
          </w:p>
        </w:tc>
        <w:tc>
          <w:tcPr>
            <w:tcW w:w="2752" w:type="dxa"/>
            <w:vAlign w:val="center"/>
          </w:tcPr>
          <w:p w14:paraId="499DA04F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465" w:type="dxa"/>
            <w:vAlign w:val="center"/>
          </w:tcPr>
          <w:p w14:paraId="2F72F8A6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310" w:type="dxa"/>
            <w:gridSpan w:val="3"/>
            <w:vAlign w:val="center"/>
          </w:tcPr>
          <w:p w14:paraId="1234AE0B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541" w:type="dxa"/>
            <w:vAlign w:val="center"/>
          </w:tcPr>
          <w:p w14:paraId="31A2785A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839" w:type="dxa"/>
            <w:vAlign w:val="center"/>
          </w:tcPr>
          <w:p w14:paraId="1B94EFC9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555" w:type="dxa"/>
            <w:vMerge w:val="continue"/>
            <w:vAlign w:val="center"/>
          </w:tcPr>
          <w:p w14:paraId="72243AE0">
            <w:pPr>
              <w:jc w:val="center"/>
              <w:rPr>
                <w:rFonts w:hint="default"/>
                <w:bCs/>
              </w:rPr>
            </w:pPr>
          </w:p>
        </w:tc>
      </w:tr>
      <w:tr w14:paraId="0FDE7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13" w:type="dxa"/>
            <w:vAlign w:val="center"/>
          </w:tcPr>
          <w:p w14:paraId="0A8ABC6B">
            <w:pPr>
              <w:jc w:val="center"/>
              <w:rPr>
                <w:rFonts w:hint="default"/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8</w:t>
            </w:r>
          </w:p>
        </w:tc>
        <w:tc>
          <w:tcPr>
            <w:tcW w:w="2752" w:type="dxa"/>
            <w:vAlign w:val="center"/>
          </w:tcPr>
          <w:p w14:paraId="13714EEF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465" w:type="dxa"/>
            <w:vAlign w:val="center"/>
          </w:tcPr>
          <w:p w14:paraId="55BFA761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310" w:type="dxa"/>
            <w:gridSpan w:val="3"/>
            <w:vAlign w:val="center"/>
          </w:tcPr>
          <w:p w14:paraId="4A32EA66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541" w:type="dxa"/>
            <w:vAlign w:val="center"/>
          </w:tcPr>
          <w:p w14:paraId="22FC1AEA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839" w:type="dxa"/>
            <w:vAlign w:val="center"/>
          </w:tcPr>
          <w:p w14:paraId="2E033887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555" w:type="dxa"/>
            <w:vMerge w:val="continue"/>
            <w:vAlign w:val="center"/>
          </w:tcPr>
          <w:p w14:paraId="1639E745">
            <w:pPr>
              <w:jc w:val="center"/>
              <w:rPr>
                <w:rFonts w:hint="default"/>
                <w:bCs/>
              </w:rPr>
            </w:pPr>
          </w:p>
        </w:tc>
      </w:tr>
      <w:tr w14:paraId="18D43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13" w:type="dxa"/>
            <w:vAlign w:val="center"/>
          </w:tcPr>
          <w:p w14:paraId="0C878FE7">
            <w:pPr>
              <w:jc w:val="center"/>
              <w:rPr>
                <w:rFonts w:hint="default"/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9</w:t>
            </w:r>
          </w:p>
        </w:tc>
        <w:tc>
          <w:tcPr>
            <w:tcW w:w="2752" w:type="dxa"/>
            <w:vAlign w:val="center"/>
          </w:tcPr>
          <w:p w14:paraId="4D7D3A49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465" w:type="dxa"/>
            <w:vAlign w:val="center"/>
          </w:tcPr>
          <w:p w14:paraId="3D451D42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310" w:type="dxa"/>
            <w:gridSpan w:val="3"/>
            <w:vAlign w:val="center"/>
          </w:tcPr>
          <w:p w14:paraId="7769E71B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541" w:type="dxa"/>
            <w:vAlign w:val="center"/>
          </w:tcPr>
          <w:p w14:paraId="707912CA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839" w:type="dxa"/>
            <w:vAlign w:val="center"/>
          </w:tcPr>
          <w:p w14:paraId="7B20FD40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555" w:type="dxa"/>
            <w:vMerge w:val="continue"/>
            <w:vAlign w:val="center"/>
          </w:tcPr>
          <w:p w14:paraId="14C5427D">
            <w:pPr>
              <w:jc w:val="center"/>
              <w:rPr>
                <w:rFonts w:hint="default"/>
                <w:bCs/>
              </w:rPr>
            </w:pPr>
          </w:p>
        </w:tc>
      </w:tr>
      <w:tr w14:paraId="4899D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13" w:type="dxa"/>
            <w:vAlign w:val="center"/>
          </w:tcPr>
          <w:p w14:paraId="2F85524B">
            <w:pPr>
              <w:jc w:val="center"/>
              <w:rPr>
                <w:rFonts w:hint="default"/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10</w:t>
            </w:r>
          </w:p>
        </w:tc>
        <w:tc>
          <w:tcPr>
            <w:tcW w:w="2752" w:type="dxa"/>
            <w:vAlign w:val="center"/>
          </w:tcPr>
          <w:p w14:paraId="7404D279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465" w:type="dxa"/>
            <w:vAlign w:val="center"/>
          </w:tcPr>
          <w:p w14:paraId="218E092C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310" w:type="dxa"/>
            <w:gridSpan w:val="3"/>
            <w:vAlign w:val="center"/>
          </w:tcPr>
          <w:p w14:paraId="6870089B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541" w:type="dxa"/>
            <w:vAlign w:val="center"/>
          </w:tcPr>
          <w:p w14:paraId="7437811B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839" w:type="dxa"/>
            <w:vAlign w:val="center"/>
          </w:tcPr>
          <w:p w14:paraId="7FA93C0E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555" w:type="dxa"/>
            <w:vMerge w:val="continue"/>
            <w:vAlign w:val="center"/>
          </w:tcPr>
          <w:p w14:paraId="2DC2DAF9">
            <w:pPr>
              <w:jc w:val="center"/>
              <w:rPr>
                <w:rFonts w:hint="default"/>
                <w:bCs/>
              </w:rPr>
            </w:pPr>
          </w:p>
        </w:tc>
      </w:tr>
      <w:tr w14:paraId="4A90D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13" w:type="dxa"/>
            <w:vAlign w:val="center"/>
          </w:tcPr>
          <w:p w14:paraId="435FDF13">
            <w:pPr>
              <w:jc w:val="center"/>
              <w:rPr>
                <w:rFonts w:hint="default"/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11</w:t>
            </w:r>
          </w:p>
        </w:tc>
        <w:tc>
          <w:tcPr>
            <w:tcW w:w="2752" w:type="dxa"/>
            <w:vAlign w:val="center"/>
          </w:tcPr>
          <w:p w14:paraId="07756A81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465" w:type="dxa"/>
            <w:vAlign w:val="center"/>
          </w:tcPr>
          <w:p w14:paraId="4C53765B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310" w:type="dxa"/>
            <w:gridSpan w:val="3"/>
            <w:vAlign w:val="center"/>
          </w:tcPr>
          <w:p w14:paraId="3E8C5C28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541" w:type="dxa"/>
            <w:vAlign w:val="center"/>
          </w:tcPr>
          <w:p w14:paraId="39A022FB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839" w:type="dxa"/>
            <w:vAlign w:val="center"/>
          </w:tcPr>
          <w:p w14:paraId="14EEAE39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555" w:type="dxa"/>
            <w:vMerge w:val="continue"/>
            <w:vAlign w:val="center"/>
          </w:tcPr>
          <w:p w14:paraId="384DCE91">
            <w:pPr>
              <w:jc w:val="center"/>
              <w:rPr>
                <w:rFonts w:hint="default"/>
                <w:bCs/>
              </w:rPr>
            </w:pPr>
          </w:p>
        </w:tc>
      </w:tr>
      <w:tr w14:paraId="23A7A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13" w:type="dxa"/>
            <w:vAlign w:val="center"/>
          </w:tcPr>
          <w:p w14:paraId="6DEFA055">
            <w:pPr>
              <w:jc w:val="center"/>
              <w:rPr>
                <w:rFonts w:hint="default"/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12</w:t>
            </w:r>
          </w:p>
        </w:tc>
        <w:tc>
          <w:tcPr>
            <w:tcW w:w="2752" w:type="dxa"/>
            <w:vAlign w:val="center"/>
          </w:tcPr>
          <w:p w14:paraId="07F9EB42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465" w:type="dxa"/>
            <w:vAlign w:val="center"/>
          </w:tcPr>
          <w:p w14:paraId="020ABCF3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310" w:type="dxa"/>
            <w:gridSpan w:val="3"/>
            <w:vAlign w:val="center"/>
          </w:tcPr>
          <w:p w14:paraId="0FB330B1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541" w:type="dxa"/>
            <w:vAlign w:val="center"/>
          </w:tcPr>
          <w:p w14:paraId="2EE09912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3839" w:type="dxa"/>
            <w:vAlign w:val="center"/>
          </w:tcPr>
          <w:p w14:paraId="7E2507EE">
            <w:pPr>
              <w:jc w:val="center"/>
              <w:rPr>
                <w:rFonts w:hint="default"/>
                <w:bCs/>
              </w:rPr>
            </w:pPr>
          </w:p>
        </w:tc>
        <w:tc>
          <w:tcPr>
            <w:tcW w:w="2555" w:type="dxa"/>
            <w:vMerge w:val="continue"/>
            <w:vAlign w:val="center"/>
          </w:tcPr>
          <w:p w14:paraId="1D7601CC">
            <w:pPr>
              <w:jc w:val="center"/>
              <w:rPr>
                <w:rFonts w:hint="default"/>
                <w:bCs/>
              </w:rPr>
            </w:pPr>
          </w:p>
        </w:tc>
      </w:tr>
      <w:tr w14:paraId="4DEDD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6275" w:type="dxa"/>
            <w:gridSpan w:val="9"/>
            <w:vAlign w:val="center"/>
          </w:tcPr>
          <w:p w14:paraId="6C6EC26F">
            <w:pPr>
              <w:rPr>
                <w:rFonts w:hint="default"/>
                <w:bCs/>
              </w:rPr>
            </w:pPr>
            <w:r>
              <w:rPr>
                <w:rFonts w:ascii="黑体" w:hAnsi="黑体" w:eastAsia="黑体"/>
                <w:b/>
                <w:bCs/>
                <w:color w:val="FF0000"/>
                <w:em w:val="dot"/>
              </w:rPr>
              <w:t>※</w:t>
            </w:r>
            <w:r>
              <w:rPr>
                <w:rFonts w:ascii="黑体" w:eastAsia="黑体" w:cs="宋体"/>
                <w:b/>
                <w:bCs/>
                <w:color w:val="FF0000"/>
                <w:szCs w:val="21"/>
                <w:em w:val="dot"/>
              </w:rPr>
              <w:t>特别声明：我单位申请对以上</w:t>
            </w:r>
            <w:r>
              <w:rPr>
                <w:rFonts w:hint="eastAsia" w:ascii="黑体" w:eastAsia="黑体" w:cs="宋体"/>
                <w:b/>
                <w:bCs/>
                <w:color w:val="FF0000"/>
                <w:szCs w:val="21"/>
                <w:em w:val="dot"/>
                <w:lang w:eastAsia="zh-CN"/>
              </w:rPr>
              <w:t>非强制检定计量</w:t>
            </w:r>
            <w:r>
              <w:rPr>
                <w:rFonts w:ascii="黑体" w:eastAsia="黑体" w:cs="宋体"/>
                <w:b/>
                <w:bCs/>
                <w:color w:val="FF0000"/>
                <w:szCs w:val="21"/>
                <w:em w:val="dot"/>
              </w:rPr>
              <w:t>器具的</w:t>
            </w:r>
            <w:r>
              <w:rPr>
                <w:rFonts w:hint="eastAsia" w:ascii="黑体" w:eastAsia="黑体" w:cs="宋体"/>
                <w:b/>
                <w:bCs/>
                <w:color w:val="FF0000"/>
                <w:szCs w:val="21"/>
                <w:em w:val="dot"/>
                <w:lang w:eastAsia="zh-CN"/>
              </w:rPr>
              <w:t>检测</w:t>
            </w:r>
            <w:r>
              <w:rPr>
                <w:rFonts w:ascii="黑体" w:eastAsia="黑体" w:cs="宋体"/>
                <w:b/>
                <w:bCs/>
                <w:color w:val="FF0000"/>
                <w:szCs w:val="21"/>
                <w:em w:val="dot"/>
              </w:rPr>
              <w:t>服务，承诺提供的相关信息真实有效并对其负责，承担相应法律责任和义务。</w:t>
            </w:r>
          </w:p>
        </w:tc>
      </w:tr>
      <w:tr w14:paraId="1D8D1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6275" w:type="dxa"/>
            <w:gridSpan w:val="9"/>
            <w:tcBorders>
              <w:bottom w:val="single" w:color="auto" w:sz="4" w:space="0"/>
            </w:tcBorders>
            <w:vAlign w:val="center"/>
          </w:tcPr>
          <w:p w14:paraId="6AE79019">
            <w:pPr>
              <w:rPr>
                <w:rFonts w:hint="default" w:eastAsia="黑体"/>
              </w:rPr>
            </w:pPr>
            <w:r>
              <w:rPr>
                <w:rFonts w:ascii="黑体" w:hAnsi="宋体" w:eastAsia="黑体"/>
                <w:b/>
                <w:bCs/>
                <w:color w:val="FF0000"/>
                <w:em w:val="dot"/>
              </w:rPr>
              <w:t>※服务</w:t>
            </w:r>
            <w:r>
              <w:rPr>
                <w:rFonts w:ascii="黑体" w:hAnsi="黑体" w:eastAsia="黑体" w:cs="宋体"/>
                <w:b/>
                <w:bCs/>
                <w:color w:val="FF0000"/>
                <w:em w:val="dot"/>
              </w:rPr>
              <w:t>说明：我院将采用授权、认可、自编方法校准、测试项目中适宜的方式提供服务。</w:t>
            </w:r>
          </w:p>
          <w:p w14:paraId="7D771086">
            <w:pPr>
              <w:rPr>
                <w:rFonts w:hint="default"/>
                <w:b/>
                <w:bCs/>
                <w:em w:val="dot"/>
              </w:rPr>
            </w:pPr>
          </w:p>
        </w:tc>
      </w:tr>
      <w:tr w14:paraId="4A710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9" w:hRule="exact"/>
        </w:trPr>
        <w:tc>
          <w:tcPr>
            <w:tcW w:w="813" w:type="dxa"/>
            <w:vAlign w:val="center"/>
          </w:tcPr>
          <w:p w14:paraId="08384B61"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ascii="黑体" w:hAnsi="黑体" w:eastAsia="黑体"/>
                <w:b/>
                <w:bCs/>
                <w:szCs w:val="21"/>
              </w:rPr>
              <w:t>委</w:t>
            </w:r>
          </w:p>
          <w:p w14:paraId="06AA6450"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ascii="黑体" w:hAnsi="黑体" w:eastAsia="黑体"/>
                <w:b/>
                <w:bCs/>
                <w:szCs w:val="21"/>
              </w:rPr>
              <w:t>托</w:t>
            </w:r>
          </w:p>
          <w:p w14:paraId="325FB652"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ascii="黑体" w:hAnsi="黑体" w:eastAsia="黑体"/>
                <w:b/>
                <w:bCs/>
                <w:szCs w:val="21"/>
              </w:rPr>
              <w:t>说</w:t>
            </w:r>
          </w:p>
          <w:p w14:paraId="47D5B639">
            <w:pPr>
              <w:jc w:val="center"/>
              <w:rPr>
                <w:rFonts w:hint="default" w:ascii="黑体" w:hAnsi="黑体" w:eastAsia="黑体"/>
                <w:b/>
                <w:bCs/>
                <w:szCs w:val="21"/>
              </w:rPr>
            </w:pPr>
            <w:r>
              <w:rPr>
                <w:rFonts w:ascii="黑体" w:hAnsi="黑体" w:eastAsia="黑体"/>
                <w:b/>
                <w:bCs/>
                <w:szCs w:val="21"/>
              </w:rPr>
              <w:t>明</w:t>
            </w:r>
          </w:p>
        </w:tc>
        <w:tc>
          <w:tcPr>
            <w:tcW w:w="7000" w:type="dxa"/>
            <w:gridSpan w:val="3"/>
            <w:vAlign w:val="center"/>
          </w:tcPr>
          <w:p w14:paraId="11F723BD">
            <w:pPr>
              <w:spacing w:line="280" w:lineRule="exact"/>
              <w:rPr>
                <w:rFonts w:hint="eastAsia" w:ascii="黑体" w:hAnsi="黑体" w:eastAsia="黑体"/>
                <w:bCs/>
                <w:lang w:eastAsia="zh-CN"/>
              </w:rPr>
            </w:pPr>
            <w:r>
              <w:rPr>
                <w:rFonts w:ascii="黑体" w:hAnsi="黑体" w:eastAsia="黑体"/>
                <w:bCs/>
              </w:rPr>
              <w:t>※送检</w:t>
            </w:r>
            <w:r>
              <w:rPr>
                <w:rFonts w:hint="eastAsia" w:ascii="黑体" w:hAnsi="黑体" w:eastAsia="黑体"/>
                <w:bCs/>
                <w:lang w:eastAsia="zh-CN"/>
              </w:rPr>
              <w:t>计量</w:t>
            </w:r>
            <w:r>
              <w:rPr>
                <w:rFonts w:ascii="黑体" w:hAnsi="黑体" w:eastAsia="黑体"/>
                <w:bCs/>
              </w:rPr>
              <w:t>器具有环境、储放、供电等特殊要求请写于备注栏</w:t>
            </w:r>
            <w:r>
              <w:rPr>
                <w:rFonts w:hint="eastAsia" w:ascii="黑体" w:hAnsi="黑体" w:eastAsia="黑体"/>
                <w:bCs/>
                <w:lang w:eastAsia="zh-CN"/>
              </w:rPr>
              <w:t>。</w:t>
            </w:r>
          </w:p>
          <w:p w14:paraId="06801BB9">
            <w:pPr>
              <w:spacing w:line="280" w:lineRule="exact"/>
              <w:rPr>
                <w:rFonts w:hint="eastAsia" w:ascii="黑体" w:hAnsi="黑体" w:eastAsia="黑体"/>
                <w:bCs/>
                <w:lang w:eastAsia="zh-CN"/>
              </w:rPr>
            </w:pPr>
            <w:r>
              <w:rPr>
                <w:rFonts w:ascii="黑体" w:hAnsi="黑体" w:eastAsia="黑体"/>
                <w:bCs/>
              </w:rPr>
              <w:t>※寄件前、回寄收件后请检查</w:t>
            </w:r>
            <w:r>
              <w:rPr>
                <w:rFonts w:hint="eastAsia" w:ascii="黑体" w:hAnsi="黑体" w:eastAsia="黑体"/>
                <w:bCs/>
                <w:lang w:eastAsia="zh-CN"/>
              </w:rPr>
              <w:t>计量</w:t>
            </w:r>
            <w:r>
              <w:rPr>
                <w:rFonts w:ascii="黑体" w:hAnsi="黑体" w:eastAsia="黑体"/>
                <w:bCs/>
              </w:rPr>
              <w:t>器具及附件</w:t>
            </w:r>
            <w:r>
              <w:rPr>
                <w:rFonts w:hint="eastAsia" w:ascii="黑体" w:hAnsi="黑体" w:eastAsia="黑体"/>
                <w:bCs/>
                <w:lang w:eastAsia="zh-CN"/>
              </w:rPr>
              <w:t>。</w:t>
            </w:r>
          </w:p>
          <w:p w14:paraId="7FB95E44">
            <w:pPr>
              <w:spacing w:line="280" w:lineRule="exact"/>
              <w:rPr>
                <w:rFonts w:hint="eastAsia" w:ascii="黑体" w:hAnsi="黑体" w:eastAsia="黑体"/>
                <w:bCs/>
                <w:lang w:eastAsia="zh-CN"/>
              </w:rPr>
            </w:pPr>
            <w:r>
              <w:rPr>
                <w:rFonts w:ascii="黑体" w:hAnsi="黑体" w:eastAsia="黑体"/>
                <w:bCs/>
              </w:rPr>
              <w:t>※此单签字</w:t>
            </w:r>
            <w:r>
              <w:rPr>
                <w:rFonts w:hint="eastAsia" w:ascii="黑体" w:hAnsi="黑体" w:eastAsia="黑体"/>
                <w:bCs/>
                <w:lang w:eastAsia="zh-CN"/>
              </w:rPr>
              <w:t>、</w:t>
            </w:r>
            <w:r>
              <w:rPr>
                <w:rFonts w:ascii="黑体" w:hAnsi="黑体" w:eastAsia="黑体"/>
                <w:bCs/>
              </w:rPr>
              <w:t>盖章原件务必随</w:t>
            </w:r>
            <w:r>
              <w:rPr>
                <w:rFonts w:hint="eastAsia" w:ascii="黑体" w:hAnsi="黑体" w:eastAsia="黑体"/>
                <w:bCs/>
                <w:lang w:eastAsia="zh-CN"/>
              </w:rPr>
              <w:t>计量器具</w:t>
            </w:r>
            <w:r>
              <w:rPr>
                <w:rFonts w:ascii="黑体" w:hAnsi="黑体" w:eastAsia="黑体"/>
                <w:bCs/>
              </w:rPr>
              <w:t>一并寄送</w:t>
            </w:r>
            <w:r>
              <w:rPr>
                <w:rFonts w:hint="eastAsia" w:ascii="黑体" w:hAnsi="黑体" w:eastAsia="黑体"/>
                <w:bCs/>
                <w:lang w:eastAsia="zh-CN"/>
              </w:rPr>
              <w:t>。</w:t>
            </w:r>
          </w:p>
          <w:p w14:paraId="1B876894">
            <w:pPr>
              <w:spacing w:line="280" w:lineRule="exact"/>
              <w:rPr>
                <w:rFonts w:hint="eastAsia" w:ascii="黑体" w:hAnsi="黑体" w:eastAsia="黑体"/>
                <w:bCs/>
                <w:lang w:eastAsia="zh-CN"/>
              </w:rPr>
            </w:pPr>
            <w:r>
              <w:rPr>
                <w:rFonts w:ascii="黑体" w:hAnsi="黑体" w:eastAsia="黑体"/>
                <w:bCs/>
              </w:rPr>
              <w:t>※业务进度、费用及资质可在</w:t>
            </w:r>
            <w:r>
              <w:rPr>
                <w:rFonts w:hint="eastAsia" w:ascii="黑体" w:hAnsi="黑体" w:eastAsia="黑体"/>
                <w:bCs/>
                <w:lang w:eastAsia="zh-CN"/>
              </w:rPr>
              <w:t>官网</w:t>
            </w:r>
            <w:r>
              <w:rPr>
                <w:rFonts w:ascii="黑体" w:hAnsi="黑体" w:eastAsia="黑体"/>
                <w:bCs/>
              </w:rPr>
              <w:t>查询</w:t>
            </w:r>
            <w:r>
              <w:rPr>
                <w:rFonts w:hint="eastAsia" w:ascii="黑体" w:hAnsi="黑体" w:eastAsia="黑体"/>
                <w:bCs/>
                <w:lang w:eastAsia="zh-CN"/>
              </w:rPr>
              <w:t>。</w:t>
            </w:r>
          </w:p>
          <w:p w14:paraId="10A6E4A4">
            <w:pPr>
              <w:rPr>
                <w:rFonts w:hint="eastAsia" w:ascii="黑体" w:hAnsi="黑体" w:eastAsia="黑体"/>
                <w:bCs/>
                <w:lang w:eastAsia="zh-CN"/>
              </w:rPr>
            </w:pPr>
            <w:r>
              <w:rPr>
                <w:rFonts w:ascii="黑体" w:hAnsi="黑体" w:eastAsia="黑体"/>
                <w:bCs/>
              </w:rPr>
              <w:t>※</w:t>
            </w:r>
            <w:r>
              <w:rPr>
                <w:rFonts w:hint="eastAsia" w:ascii="黑体" w:hAnsi="黑体" w:eastAsia="黑体"/>
                <w:bCs/>
                <w:lang w:eastAsia="zh-CN"/>
              </w:rPr>
              <w:t>计量器具</w:t>
            </w:r>
            <w:r>
              <w:rPr>
                <w:rFonts w:ascii="黑体" w:hAnsi="黑体" w:eastAsia="黑体"/>
                <w:bCs/>
              </w:rPr>
              <w:t>完检保管超半年我院将依规处理</w:t>
            </w:r>
            <w:r>
              <w:rPr>
                <w:rFonts w:hint="eastAsia" w:ascii="黑体" w:hAnsi="黑体" w:eastAsia="黑体"/>
                <w:bCs/>
                <w:lang w:eastAsia="zh-CN"/>
              </w:rPr>
              <w:t>。</w:t>
            </w:r>
          </w:p>
        </w:tc>
        <w:tc>
          <w:tcPr>
            <w:tcW w:w="700" w:type="dxa"/>
            <w:vAlign w:val="center"/>
          </w:tcPr>
          <w:p w14:paraId="3168C956">
            <w:pPr>
              <w:jc w:val="center"/>
              <w:rPr>
                <w:rFonts w:hint="default" w:ascii="黑体" w:hAnsi="黑体" w:eastAsia="黑体"/>
                <w:b/>
                <w:bCs/>
              </w:rPr>
            </w:pPr>
            <w:r>
              <w:rPr>
                <w:rFonts w:ascii="黑体" w:hAnsi="黑体" w:eastAsia="黑体"/>
                <w:b/>
                <w:bCs/>
              </w:rPr>
              <w:t>特</w:t>
            </w:r>
          </w:p>
          <w:p w14:paraId="3156B530">
            <w:pPr>
              <w:jc w:val="center"/>
              <w:rPr>
                <w:rFonts w:hint="default" w:ascii="黑体" w:hAnsi="黑体" w:eastAsia="黑体"/>
                <w:b/>
                <w:bCs/>
              </w:rPr>
            </w:pPr>
            <w:r>
              <w:rPr>
                <w:rFonts w:ascii="黑体" w:hAnsi="黑体" w:eastAsia="黑体"/>
                <w:b/>
                <w:bCs/>
              </w:rPr>
              <w:t>殊</w:t>
            </w:r>
          </w:p>
          <w:p w14:paraId="7116A253">
            <w:pPr>
              <w:jc w:val="center"/>
              <w:rPr>
                <w:rFonts w:hint="default" w:ascii="黑体" w:hAnsi="黑体" w:eastAsia="黑体"/>
                <w:b/>
                <w:bCs/>
              </w:rPr>
            </w:pPr>
            <w:r>
              <w:rPr>
                <w:rFonts w:ascii="黑体" w:hAnsi="黑体" w:eastAsia="黑体"/>
                <w:b/>
                <w:bCs/>
              </w:rPr>
              <w:t>要</w:t>
            </w:r>
          </w:p>
          <w:p w14:paraId="5CCD8768">
            <w:pPr>
              <w:jc w:val="center"/>
              <w:rPr>
                <w:rFonts w:hint="default" w:ascii="黑体" w:hAnsi="黑体" w:eastAsia="黑体"/>
                <w:bCs/>
              </w:rPr>
            </w:pPr>
            <w:r>
              <w:rPr>
                <w:rFonts w:ascii="黑体" w:hAnsi="黑体" w:eastAsia="黑体"/>
                <w:b/>
                <w:bCs/>
              </w:rPr>
              <w:t>求</w:t>
            </w:r>
          </w:p>
        </w:tc>
        <w:tc>
          <w:tcPr>
            <w:tcW w:w="7762" w:type="dxa"/>
            <w:gridSpan w:val="4"/>
            <w:vAlign w:val="center"/>
          </w:tcPr>
          <w:p w14:paraId="06C44D1C">
            <w:pPr>
              <w:rPr>
                <w:rFonts w:hint="default" w:ascii="黑体" w:hAnsi="黑体" w:eastAsia="黑体"/>
                <w:bCs/>
              </w:rPr>
            </w:pPr>
            <w:r>
              <w:rPr>
                <w:rFonts w:ascii="黑体" w:hAnsi="黑体" w:eastAsia="黑体"/>
                <w:bCs/>
              </w:rPr>
              <w:t>※方法选定: □使用受托方获授权/认可/自编的方法(*)</w:t>
            </w:r>
          </w:p>
          <w:p w14:paraId="5D4C1B69">
            <w:pPr>
              <w:ind w:firstLine="1260" w:firstLineChars="600"/>
              <w:rPr>
                <w:rFonts w:hint="default" w:ascii="黑体" w:hAnsi="黑体" w:eastAsia="黑体"/>
                <w:bCs/>
              </w:rPr>
            </w:pPr>
            <w:r>
              <w:rPr>
                <w:rFonts w:ascii="黑体" w:hAnsi="黑体" w:eastAsia="黑体"/>
                <w:bCs/>
              </w:rPr>
              <w:t>□使用委托单备注中约定的方法</w:t>
            </w:r>
          </w:p>
          <w:p w14:paraId="6099DC07">
            <w:pPr>
              <w:rPr>
                <w:rFonts w:hint="default" w:ascii="黑体" w:hAnsi="黑体" w:eastAsia="黑体"/>
                <w:bCs/>
              </w:rPr>
            </w:pPr>
            <w:r>
              <w:rPr>
                <w:rFonts w:ascii="黑体" w:hAnsi="黑体" w:eastAsia="黑体"/>
                <w:bCs/>
              </w:rPr>
              <w:t xml:space="preserve">※复校日期建议:□需要   </w:t>
            </w:r>
            <w:r>
              <w:rPr>
                <w:rFonts w:hint="eastAsia" w:ascii="黑体" w:hAnsi="黑体" w:eastAsia="黑体"/>
                <w:bCs/>
                <w:lang w:val="en-US" w:eastAsia="zh-CN"/>
              </w:rPr>
              <w:t xml:space="preserve">      </w:t>
            </w:r>
            <w:r>
              <w:rPr>
                <w:rFonts w:ascii="黑体" w:hAnsi="黑体" w:eastAsia="黑体"/>
                <w:bCs/>
              </w:rPr>
              <w:t xml:space="preserve"> □不需要</w:t>
            </w:r>
          </w:p>
          <w:p w14:paraId="0FC2BA9D">
            <w:pPr>
              <w:rPr>
                <w:rFonts w:hint="default" w:ascii="黑体" w:hAnsi="黑体" w:eastAsia="黑体"/>
                <w:bCs/>
              </w:rPr>
            </w:pPr>
            <w:r>
              <w:rPr>
                <w:rFonts w:ascii="黑体" w:hAnsi="黑体" w:eastAsia="黑体"/>
                <w:bCs/>
              </w:rPr>
              <w:t xml:space="preserve">※量值符合判断:□需要    </w:t>
            </w:r>
            <w:r>
              <w:rPr>
                <w:rFonts w:hint="eastAsia" w:ascii="黑体" w:hAnsi="黑体" w:eastAsia="黑体"/>
                <w:bCs/>
                <w:lang w:val="en-US" w:eastAsia="zh-CN"/>
              </w:rPr>
              <w:t xml:space="preserve">     </w:t>
            </w:r>
            <w:r>
              <w:rPr>
                <w:rFonts w:ascii="黑体" w:hAnsi="黑体" w:eastAsia="黑体"/>
                <w:bCs/>
              </w:rPr>
              <w:t xml:space="preserve"> □不需要</w:t>
            </w:r>
          </w:p>
          <w:p w14:paraId="34C6FB5C">
            <w:pPr>
              <w:rPr>
                <w:rFonts w:hint="default" w:ascii="黑体" w:hAnsi="黑体" w:eastAsia="黑体"/>
                <w:bCs/>
              </w:rPr>
            </w:pPr>
            <w:r>
              <w:rPr>
                <w:rFonts w:ascii="黑体" w:hAnsi="黑体" w:eastAsia="黑体"/>
                <w:bCs/>
              </w:rPr>
              <w:t>※</w:t>
            </w:r>
            <w:r>
              <w:rPr>
                <w:rFonts w:hint="eastAsia" w:ascii="黑体" w:hAnsi="黑体" w:eastAsia="黑体"/>
                <w:bCs/>
                <w:lang w:eastAsia="zh-CN"/>
              </w:rPr>
              <w:t>计量</w:t>
            </w:r>
            <w:r>
              <w:rPr>
                <w:rFonts w:ascii="黑体" w:hAnsi="黑体" w:eastAsia="黑体"/>
                <w:bCs/>
              </w:rPr>
              <w:t>器具编号:□出厂编号</w:t>
            </w:r>
            <w:r>
              <w:rPr>
                <w:rFonts w:hint="eastAsia" w:ascii="黑体" w:hAnsi="黑体" w:eastAsia="黑体"/>
                <w:bCs/>
                <w:lang w:val="en-US" w:eastAsia="zh-CN"/>
              </w:rPr>
              <w:t xml:space="preserve">     </w:t>
            </w:r>
            <w:r>
              <w:rPr>
                <w:rFonts w:ascii="黑体" w:hAnsi="黑体" w:eastAsia="黑体"/>
                <w:bCs/>
              </w:rPr>
              <w:t xml:space="preserve"> □管理编号</w:t>
            </w:r>
            <w:r>
              <w:rPr>
                <w:rFonts w:hint="eastAsia" w:ascii="黑体" w:hAnsi="黑体" w:eastAsia="黑体"/>
                <w:bCs/>
                <w:lang w:val="en-US" w:eastAsia="zh-CN"/>
              </w:rPr>
              <w:t xml:space="preserve">            </w:t>
            </w:r>
            <w:r>
              <w:rPr>
                <w:rFonts w:ascii="黑体" w:hAnsi="黑体" w:eastAsia="黑体"/>
                <w:bCs/>
              </w:rPr>
              <w:t xml:space="preserve"> □两者都需要</w:t>
            </w:r>
          </w:p>
          <w:p w14:paraId="1B3B9EB7">
            <w:pPr>
              <w:rPr>
                <w:rFonts w:hint="default" w:ascii="黑体" w:hAnsi="黑体" w:eastAsia="黑体"/>
                <w:bCs/>
                <w:u w:val="single"/>
              </w:rPr>
            </w:pPr>
            <w:r>
              <w:rPr>
                <w:rFonts w:ascii="黑体" w:hAnsi="黑体" w:eastAsia="黑体"/>
                <w:bCs/>
              </w:rPr>
              <w:t xml:space="preserve">※是否选择回寄:□回寄     </w:t>
            </w:r>
            <w:r>
              <w:rPr>
                <w:rFonts w:hint="eastAsia" w:ascii="黑体" w:hAnsi="黑体" w:eastAsia="黑体"/>
                <w:bCs/>
                <w:lang w:val="en-US" w:eastAsia="zh-CN"/>
              </w:rPr>
              <w:t xml:space="preserve">     </w:t>
            </w:r>
            <w:r>
              <w:rPr>
                <w:rFonts w:ascii="黑体" w:hAnsi="黑体" w:eastAsia="黑体"/>
                <w:bCs/>
              </w:rPr>
              <w:t>□其它方式</w:t>
            </w:r>
            <w:r>
              <w:rPr>
                <w:rFonts w:ascii="黑体" w:hAnsi="黑体" w:eastAsia="黑体"/>
                <w:bCs/>
                <w:u w:val="single"/>
              </w:rPr>
              <w:t xml:space="preserve">          </w:t>
            </w:r>
          </w:p>
          <w:p w14:paraId="4FA38102">
            <w:pPr>
              <w:rPr>
                <w:rFonts w:hint="default" w:ascii="黑体" w:hAnsi="黑体" w:eastAsia="黑体"/>
                <w:bCs/>
                <w:u w:val="single"/>
              </w:rPr>
            </w:pPr>
            <w:r>
              <w:rPr>
                <w:rFonts w:ascii="黑体" w:hAnsi="黑体" w:eastAsia="黑体"/>
                <w:bCs/>
              </w:rPr>
              <w:t xml:space="preserve">※提供纸质证书:□是     </w:t>
            </w:r>
            <w:r>
              <w:rPr>
                <w:rFonts w:hint="eastAsia" w:ascii="黑体" w:hAnsi="黑体" w:eastAsia="黑体"/>
                <w:bCs/>
                <w:lang w:val="en-US" w:eastAsia="zh-CN"/>
              </w:rPr>
              <w:t xml:space="preserve">   </w:t>
            </w:r>
            <w:r>
              <w:rPr>
                <w:rFonts w:ascii="黑体" w:hAnsi="黑体" w:eastAsia="黑体"/>
                <w:bCs/>
              </w:rPr>
              <w:t xml:space="preserve"> </w:t>
            </w:r>
            <w:r>
              <w:rPr>
                <w:rFonts w:hint="eastAsia" w:ascii="黑体" w:hAnsi="黑体" w:eastAsia="黑体"/>
                <w:bCs/>
                <w:lang w:val="en-US" w:eastAsia="zh-CN"/>
              </w:rPr>
              <w:t xml:space="preserve">  </w:t>
            </w:r>
            <w:r>
              <w:rPr>
                <w:rFonts w:ascii="黑体" w:hAnsi="黑体" w:eastAsia="黑体"/>
                <w:bCs/>
              </w:rPr>
              <w:t xml:space="preserve"> □否</w:t>
            </w:r>
          </w:p>
          <w:p w14:paraId="7F7466BC"/>
          <w:p w14:paraId="00BB835B"/>
          <w:p w14:paraId="51E351CB"/>
          <w:p w14:paraId="346401FC">
            <w:pPr>
              <w:jc w:val="center"/>
              <w:rPr>
                <w:rFonts w:hint="default" w:ascii="黑体" w:hAnsi="黑体" w:eastAsia="黑体"/>
                <w:bCs/>
                <w:sz w:val="24"/>
              </w:rPr>
            </w:pPr>
          </w:p>
          <w:p w14:paraId="38055FCE">
            <w:pPr>
              <w:jc w:val="center"/>
              <w:rPr>
                <w:rFonts w:hint="default" w:ascii="黑体" w:hAnsi="黑体" w:eastAsia="黑体"/>
                <w:bCs/>
              </w:rPr>
            </w:pPr>
          </w:p>
        </w:tc>
      </w:tr>
    </w:tbl>
    <w:p w14:paraId="60C524AD">
      <w:pPr>
        <w:spacing w:line="560" w:lineRule="exact"/>
        <w:jc w:val="center"/>
        <w:rPr>
          <w:rFonts w:hint="default" w:ascii="方正小标宋简体" w:eastAsia="方正小标宋简体"/>
          <w:sz w:val="44"/>
          <w:szCs w:val="44"/>
        </w:rPr>
        <w:sectPr>
          <w:pgSz w:w="16838" w:h="11906" w:orient="landscape"/>
          <w:pgMar w:top="283" w:right="567" w:bottom="0" w:left="567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16267" w:type="dxa"/>
        <w:tblInd w:w="-10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000"/>
        <w:gridCol w:w="700"/>
        <w:gridCol w:w="7750"/>
      </w:tblGrid>
      <w:tr w14:paraId="13A5F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</w:trPr>
        <w:tc>
          <w:tcPr>
            <w:tcW w:w="817" w:type="dxa"/>
          </w:tcPr>
          <w:p w14:paraId="1E41EFBF"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</w:pPr>
          </w:p>
          <w:p w14:paraId="7908B93C"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</w:pPr>
          </w:p>
          <w:p w14:paraId="6E3899C4"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</w:pPr>
          </w:p>
          <w:p w14:paraId="7DF705E6"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  <w:t>回</w:t>
            </w:r>
          </w:p>
          <w:p w14:paraId="38429CCC"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  <w:t>寄</w:t>
            </w:r>
          </w:p>
          <w:p w14:paraId="3DAC523D"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  <w:t>信</w:t>
            </w:r>
          </w:p>
          <w:p w14:paraId="70D6DF89">
            <w:pPr>
              <w:spacing w:line="240" w:lineRule="auto"/>
              <w:ind w:firstLine="0" w:firstLineChars="0"/>
              <w:jc w:val="center"/>
              <w:rPr>
                <w:rFonts w:hint="eastAsia" w:ascii="方正仿宋_GBK" w:eastAsia="方正仿宋_GBK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  <w:t>息</w:t>
            </w:r>
          </w:p>
          <w:p w14:paraId="7499BF86">
            <w:pPr>
              <w:spacing w:beforeLines="25" w:afterLines="25" w:line="360" w:lineRule="exact"/>
              <w:jc w:val="both"/>
              <w:rPr>
                <w:rFonts w:hint="eastAsia" w:ascii="仿宋" w:hAnsi="仿宋" w:eastAsia="仿宋" w:cs="方正仿宋_GB18030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000" w:type="dxa"/>
          </w:tcPr>
          <w:p w14:paraId="61C9CF98">
            <w:pPr>
              <w:spacing w:beforeLines="-2147483648" w:afterLines="-2147483648" w:line="280" w:lineRule="exact"/>
              <w:jc w:val="left"/>
              <w:rPr>
                <w:rFonts w:hint="eastAsia" w:ascii="黑体" w:hAnsi="黑体" w:eastAsia="黑体"/>
                <w:bCs/>
              </w:rPr>
            </w:pPr>
            <w:r>
              <w:rPr>
                <w:rFonts w:ascii="黑体" w:hAnsi="黑体" w:eastAsia="黑体"/>
                <w:bCs/>
              </w:rPr>
              <w:t>※</w:t>
            </w:r>
            <w:r>
              <w:rPr>
                <w:rFonts w:hint="eastAsia" w:ascii="黑体" w:hAnsi="黑体" w:eastAsia="黑体"/>
                <w:bCs/>
              </w:rPr>
              <w:t>回寄保价金额：￥           元</w:t>
            </w:r>
          </w:p>
          <w:p w14:paraId="0489AE81">
            <w:pPr>
              <w:spacing w:beforeLines="-2147483648" w:afterLines="-2147483648" w:line="280" w:lineRule="exact"/>
              <w:jc w:val="left"/>
              <w:rPr>
                <w:rFonts w:hint="eastAsia" w:ascii="黑体" w:hAnsi="黑体" w:eastAsia="黑体"/>
                <w:bCs/>
              </w:rPr>
            </w:pPr>
          </w:p>
          <w:p w14:paraId="60C56FED">
            <w:pPr>
              <w:spacing w:beforeLines="-2147483648" w:afterLines="-2147483648" w:line="280" w:lineRule="exact"/>
              <w:jc w:val="left"/>
              <w:rPr>
                <w:rFonts w:hint="eastAsia" w:ascii="黑体" w:hAnsi="黑体" w:eastAsia="黑体"/>
                <w:bCs/>
              </w:rPr>
            </w:pPr>
            <w:r>
              <w:rPr>
                <w:rFonts w:ascii="黑体" w:hAnsi="黑体" w:eastAsia="黑体"/>
                <w:bCs/>
              </w:rPr>
              <w:t>※</w:t>
            </w:r>
            <w:r>
              <w:rPr>
                <w:rFonts w:hint="eastAsia" w:ascii="黑体" w:hAnsi="黑体" w:eastAsia="黑体"/>
                <w:bCs/>
              </w:rPr>
              <w:t>回寄联系人及电话：</w:t>
            </w:r>
          </w:p>
          <w:p w14:paraId="7D8E2D5C">
            <w:pPr>
              <w:spacing w:beforeLines="-2147483648" w:afterLines="-2147483648" w:line="280" w:lineRule="exact"/>
              <w:jc w:val="left"/>
              <w:rPr>
                <w:rFonts w:hint="eastAsia" w:ascii="黑体" w:hAnsi="黑体" w:eastAsia="黑体"/>
                <w:bCs/>
              </w:rPr>
            </w:pPr>
          </w:p>
          <w:p w14:paraId="6BC45058">
            <w:pPr>
              <w:spacing w:beforeLines="-2147483648" w:afterLines="-2147483648" w:line="280" w:lineRule="exact"/>
              <w:jc w:val="left"/>
              <w:rPr>
                <w:rFonts w:hint="eastAsia" w:ascii="黑体" w:hAnsi="黑体" w:eastAsia="黑体"/>
                <w:bCs/>
                <w:lang w:val="en-US" w:eastAsia="zh-CN"/>
              </w:rPr>
            </w:pPr>
            <w:r>
              <w:rPr>
                <w:rFonts w:ascii="黑体" w:hAnsi="黑体" w:eastAsia="黑体"/>
                <w:bCs/>
              </w:rPr>
              <w:t>※</w:t>
            </w:r>
            <w:r>
              <w:rPr>
                <w:rFonts w:hint="eastAsia" w:ascii="黑体" w:hAnsi="黑体" w:eastAsia="黑体"/>
                <w:bCs/>
              </w:rPr>
              <w:t>回寄地址：</w:t>
            </w:r>
          </w:p>
        </w:tc>
        <w:tc>
          <w:tcPr>
            <w:tcW w:w="700" w:type="dxa"/>
          </w:tcPr>
          <w:p w14:paraId="07951533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</w:pPr>
          </w:p>
          <w:p w14:paraId="0699C23A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</w:pPr>
          </w:p>
          <w:p w14:paraId="12F245E8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</w:pPr>
          </w:p>
          <w:p w14:paraId="71DFDBBD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  <w:t>开</w:t>
            </w:r>
          </w:p>
          <w:p w14:paraId="30DDB555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  <w:t>票</w:t>
            </w:r>
          </w:p>
          <w:p w14:paraId="61AB7FDE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  <w:t>信</w:t>
            </w:r>
          </w:p>
          <w:p w14:paraId="4230E14D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0"/>
                <w:lang w:eastAsia="zh-CN"/>
              </w:rPr>
              <w:t>息</w:t>
            </w:r>
          </w:p>
          <w:p w14:paraId="7A45C4BF">
            <w:pPr>
              <w:spacing w:beforeLines="25" w:afterLines="25" w:line="360" w:lineRule="exact"/>
              <w:jc w:val="both"/>
              <w:rPr>
                <w:rFonts w:hint="eastAsia" w:ascii="仿宋" w:hAnsi="仿宋" w:eastAsia="仿宋" w:cs="方正仿宋_GB18030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50" w:type="dxa"/>
          </w:tcPr>
          <w:p w14:paraId="7B369493">
            <w:pPr>
              <w:spacing w:beforeLines="-2147483648" w:afterLines="-2147483648" w:line="280" w:lineRule="exact"/>
              <w:jc w:val="left"/>
              <w:rPr>
                <w:rFonts w:ascii="黑体" w:hAnsi="黑体" w:eastAsia="黑体"/>
                <w:bCs/>
              </w:rPr>
            </w:pPr>
            <w:r>
              <w:rPr>
                <w:rFonts w:ascii="黑体" w:hAnsi="黑体" w:eastAsia="黑体"/>
                <w:bCs/>
              </w:rPr>
              <w:t>※</w:t>
            </w:r>
            <w:r>
              <w:rPr>
                <w:rFonts w:hint="eastAsia" w:ascii="黑体" w:hAnsi="黑体" w:eastAsia="黑体"/>
                <w:bCs/>
              </w:rPr>
              <w:t xml:space="preserve">发票类型：□增值税普通发票    </w:t>
            </w:r>
            <w:r>
              <w:rPr>
                <w:rFonts w:hint="eastAsia" w:ascii="黑体" w:hAnsi="黑体" w:eastAsia="黑体"/>
                <w:bCs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bCs/>
              </w:rPr>
              <w:t xml:space="preserve">  □增值税专用发票 </w:t>
            </w:r>
          </w:p>
          <w:p w14:paraId="4D9CCAB7">
            <w:pPr>
              <w:spacing w:beforeLines="-2147483648" w:afterLines="-2147483648" w:line="280" w:lineRule="exact"/>
              <w:jc w:val="left"/>
              <w:rPr>
                <w:rFonts w:hint="eastAsia" w:ascii="黑体" w:hAnsi="黑体" w:eastAsia="黑体"/>
                <w:bCs/>
              </w:rPr>
            </w:pPr>
            <w:r>
              <w:rPr>
                <w:rFonts w:ascii="黑体" w:hAnsi="黑体" w:eastAsia="黑体"/>
                <w:bCs/>
              </w:rPr>
              <w:t>※</w:t>
            </w:r>
            <w:r>
              <w:rPr>
                <w:rFonts w:hint="eastAsia" w:ascii="黑体" w:hAnsi="黑体" w:eastAsia="黑体"/>
                <w:bCs/>
              </w:rPr>
              <w:t>电子邮箱（请准确预留电子邮箱）：</w:t>
            </w:r>
          </w:p>
          <w:p w14:paraId="7D9A2DBC">
            <w:pPr>
              <w:spacing w:beforeLines="-2147483648" w:afterLines="-2147483648" w:line="280" w:lineRule="exact"/>
              <w:jc w:val="left"/>
              <w:rPr>
                <w:rFonts w:ascii="黑体" w:hAnsi="黑体" w:eastAsia="黑体"/>
                <w:bCs/>
              </w:rPr>
            </w:pPr>
          </w:p>
          <w:p w14:paraId="3C0590A1">
            <w:pPr>
              <w:spacing w:beforeLines="-2147483648" w:afterLines="-2147483648" w:line="280" w:lineRule="exact"/>
              <w:jc w:val="left"/>
              <w:rPr>
                <w:rFonts w:ascii="黑体" w:hAnsi="黑体" w:eastAsia="黑体"/>
                <w:bCs/>
              </w:rPr>
            </w:pPr>
            <w:r>
              <w:rPr>
                <w:rFonts w:ascii="黑体" w:hAnsi="黑体" w:eastAsia="黑体"/>
                <w:bCs/>
              </w:rPr>
              <w:t>※</w:t>
            </w:r>
            <w:r>
              <w:rPr>
                <w:rFonts w:hint="eastAsia" w:ascii="黑体" w:hAnsi="黑体" w:eastAsia="黑体"/>
                <w:bCs/>
              </w:rPr>
              <w:t>发票单位名称：</w:t>
            </w:r>
          </w:p>
          <w:p w14:paraId="04DC3E10">
            <w:pPr>
              <w:spacing w:beforeLines="-2147483648" w:afterLines="-2147483648" w:line="280" w:lineRule="exact"/>
              <w:jc w:val="left"/>
              <w:rPr>
                <w:rFonts w:ascii="黑体" w:hAnsi="黑体" w:eastAsia="黑体"/>
                <w:bCs/>
              </w:rPr>
            </w:pPr>
          </w:p>
          <w:p w14:paraId="26C02604">
            <w:pPr>
              <w:spacing w:beforeLines="-2147483648" w:afterLines="-2147483648" w:line="280" w:lineRule="exact"/>
              <w:jc w:val="left"/>
              <w:rPr>
                <w:rFonts w:hint="eastAsia" w:ascii="黑体" w:hAnsi="黑体" w:eastAsia="黑体"/>
                <w:bCs/>
              </w:rPr>
            </w:pPr>
            <w:r>
              <w:rPr>
                <w:rFonts w:ascii="黑体" w:hAnsi="黑体" w:eastAsia="黑体"/>
                <w:bCs/>
              </w:rPr>
              <w:t>※</w:t>
            </w:r>
            <w:r>
              <w:rPr>
                <w:rFonts w:hint="eastAsia" w:ascii="黑体" w:hAnsi="黑体" w:eastAsia="黑体"/>
                <w:bCs/>
              </w:rPr>
              <w:t>纳税人识别号：</w:t>
            </w:r>
          </w:p>
          <w:p w14:paraId="03626DC1">
            <w:pPr>
              <w:spacing w:beforeLines="-2147483648" w:afterLines="-2147483648" w:line="280" w:lineRule="exact"/>
              <w:jc w:val="left"/>
              <w:rPr>
                <w:rFonts w:ascii="黑体" w:hAnsi="黑体" w:eastAsia="黑体"/>
                <w:bCs/>
              </w:rPr>
            </w:pPr>
          </w:p>
          <w:p w14:paraId="5E5662EC">
            <w:pPr>
              <w:spacing w:beforeLines="-2147483648" w:afterLines="-2147483648" w:line="280" w:lineRule="exact"/>
              <w:jc w:val="left"/>
              <w:rPr>
                <w:rFonts w:hint="eastAsia" w:ascii="黑体" w:hAnsi="黑体" w:eastAsia="黑体"/>
                <w:bCs/>
              </w:rPr>
            </w:pPr>
            <w:r>
              <w:rPr>
                <w:rFonts w:ascii="黑体" w:hAnsi="黑体" w:eastAsia="黑体"/>
                <w:bCs/>
              </w:rPr>
              <w:t>※</w:t>
            </w:r>
            <w:r>
              <w:rPr>
                <w:rFonts w:hint="eastAsia" w:ascii="黑体" w:hAnsi="黑体" w:eastAsia="黑体"/>
                <w:bCs/>
              </w:rPr>
              <w:t>开户行及账号：</w:t>
            </w:r>
          </w:p>
          <w:p w14:paraId="59FD49F8">
            <w:pPr>
              <w:spacing w:beforeLines="-2147483648" w:afterLines="-2147483648" w:line="280" w:lineRule="exact"/>
              <w:jc w:val="left"/>
              <w:rPr>
                <w:rFonts w:hint="eastAsia" w:ascii="黑体" w:hAnsi="黑体" w:eastAsia="黑体"/>
                <w:bCs/>
              </w:rPr>
            </w:pPr>
          </w:p>
          <w:p w14:paraId="1B63F6BA">
            <w:pPr>
              <w:spacing w:beforeLines="-2147483648" w:afterLines="-2147483648" w:line="280" w:lineRule="exact"/>
              <w:jc w:val="left"/>
              <w:rPr>
                <w:rFonts w:hint="eastAsia"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※电话：</w:t>
            </w:r>
          </w:p>
          <w:p w14:paraId="5C171B88">
            <w:pPr>
              <w:spacing w:beforeLines="-2147483648" w:afterLines="-2147483648" w:line="280" w:lineRule="exact"/>
              <w:jc w:val="left"/>
              <w:rPr>
                <w:rFonts w:ascii="黑体" w:hAnsi="黑体" w:eastAsia="黑体"/>
                <w:bCs/>
              </w:rPr>
            </w:pPr>
          </w:p>
          <w:p w14:paraId="08EEBD02">
            <w:pPr>
              <w:spacing w:beforeLines="-2147483648" w:afterLines="-2147483648" w:line="280" w:lineRule="exact"/>
              <w:jc w:val="left"/>
              <w:rPr>
                <w:rFonts w:hint="eastAsia" w:ascii="黑体" w:hAnsi="黑体" w:eastAsia="黑体"/>
                <w:bCs/>
              </w:rPr>
            </w:pPr>
            <w:r>
              <w:rPr>
                <w:rFonts w:ascii="黑体" w:hAnsi="黑体" w:eastAsia="黑体"/>
                <w:bCs/>
              </w:rPr>
              <w:t>※</w:t>
            </w:r>
            <w:r>
              <w:rPr>
                <w:rFonts w:hint="eastAsia" w:ascii="黑体" w:hAnsi="黑体" w:eastAsia="黑体"/>
                <w:bCs/>
              </w:rPr>
              <w:t>发票地址：</w:t>
            </w:r>
          </w:p>
          <w:p w14:paraId="6AF65FF5">
            <w:pPr>
              <w:spacing w:beforeLines="-2147483648" w:afterLines="-2147483648" w:line="280" w:lineRule="exact"/>
              <w:jc w:val="left"/>
              <w:rPr>
                <w:rFonts w:hint="eastAsia" w:ascii="黑体" w:hAnsi="黑体" w:eastAsia="黑体"/>
                <w:bCs/>
              </w:rPr>
            </w:pPr>
          </w:p>
          <w:p w14:paraId="3B201AF9">
            <w:pPr>
              <w:spacing w:beforeLines="-2147483648" w:afterLines="-2147483648" w:line="280" w:lineRule="exact"/>
              <w:jc w:val="left"/>
              <w:rPr>
                <w:rFonts w:hint="eastAsia" w:ascii="黑体" w:hAnsi="黑体" w:eastAsia="黑体"/>
                <w:bCs/>
              </w:rPr>
            </w:pPr>
          </w:p>
          <w:p w14:paraId="29123850">
            <w:pPr>
              <w:spacing w:beforeLines="-2147483648" w:afterLines="-2147483648" w:line="280" w:lineRule="exact"/>
              <w:jc w:val="left"/>
              <w:rPr>
                <w:rFonts w:hint="eastAsia" w:ascii="黑体" w:hAnsi="黑体" w:eastAsia="黑体"/>
                <w:bCs/>
                <w:lang w:val="en-US" w:eastAsia="zh-CN"/>
              </w:rPr>
            </w:pPr>
          </w:p>
        </w:tc>
      </w:tr>
      <w:tr w14:paraId="6E72C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67" w:type="dxa"/>
            <w:gridSpan w:val="4"/>
          </w:tcPr>
          <w:p w14:paraId="7D66DFFA">
            <w:pPr>
              <w:adjustRightInd w:val="0"/>
              <w:snapToGrid w:val="0"/>
              <w:spacing w:beforeLines="20" w:line="240" w:lineRule="atLeast"/>
              <w:ind w:firstLine="0" w:firstLineChars="0"/>
              <w:rPr>
                <w:rFonts w:hint="default"/>
                <w:b/>
                <w:color w:val="FF0000"/>
                <w:szCs w:val="21"/>
              </w:rPr>
            </w:pPr>
            <w:r>
              <w:rPr>
                <w:b/>
                <w:color w:val="FF0000"/>
                <w:szCs w:val="21"/>
              </w:rPr>
              <w:t>委托</w:t>
            </w:r>
            <w:r>
              <w:rPr>
                <w:rFonts w:hint="eastAsia"/>
                <w:b/>
                <w:color w:val="FF0000"/>
                <w:szCs w:val="21"/>
                <w:lang w:eastAsia="zh-CN"/>
              </w:rPr>
              <w:t>方签名并盖章</w:t>
            </w:r>
            <w:r>
              <w:rPr>
                <w:b/>
                <w:color w:val="FF0000"/>
                <w:szCs w:val="21"/>
              </w:rPr>
              <w:t>即视为委托方对《一站式</w:t>
            </w:r>
            <w:r>
              <w:rPr>
                <w:rFonts w:hint="eastAsia"/>
                <w:b/>
                <w:color w:val="FF0000"/>
                <w:szCs w:val="21"/>
                <w:lang w:eastAsia="zh-CN"/>
              </w:rPr>
              <w:t>邮寄</w:t>
            </w:r>
            <w:r>
              <w:rPr>
                <w:b/>
                <w:color w:val="FF0000"/>
                <w:szCs w:val="21"/>
              </w:rPr>
              <w:t>服务委托单》、《</w:t>
            </w:r>
            <w:r>
              <w:rPr>
                <w:rFonts w:hint="eastAsia"/>
                <w:b/>
                <w:color w:val="FF0000"/>
                <w:szCs w:val="21"/>
                <w:lang w:eastAsia="zh-CN"/>
              </w:rPr>
              <w:t>关于</w:t>
            </w:r>
            <w:r>
              <w:rPr>
                <w:b/>
                <w:color w:val="FF0000"/>
                <w:szCs w:val="21"/>
              </w:rPr>
              <w:t>一站式</w:t>
            </w:r>
            <w:r>
              <w:rPr>
                <w:rFonts w:hint="eastAsia"/>
                <w:b/>
                <w:color w:val="FF0000"/>
                <w:szCs w:val="21"/>
                <w:lang w:eastAsia="zh-CN"/>
              </w:rPr>
              <w:t>邮寄</w:t>
            </w:r>
            <w:r>
              <w:rPr>
                <w:b/>
                <w:color w:val="FF0000"/>
                <w:szCs w:val="21"/>
              </w:rPr>
              <w:t>服务</w:t>
            </w:r>
            <w:r>
              <w:rPr>
                <w:rFonts w:hint="eastAsia"/>
                <w:b/>
                <w:color w:val="FF0000"/>
                <w:szCs w:val="21"/>
                <w:lang w:eastAsia="zh-CN"/>
              </w:rPr>
              <w:t>事项的通知</w:t>
            </w:r>
            <w:r>
              <w:rPr>
                <w:b/>
                <w:color w:val="FF0000"/>
                <w:szCs w:val="21"/>
              </w:rPr>
              <w:t>》</w:t>
            </w:r>
            <w:r>
              <w:rPr>
                <w:rFonts w:hint="eastAsia"/>
                <w:b/>
                <w:color w:val="FF0000"/>
                <w:szCs w:val="21"/>
                <w:lang w:eastAsia="zh-CN"/>
              </w:rPr>
              <w:t>内</w:t>
            </w:r>
            <w:r>
              <w:rPr>
                <w:b/>
                <w:color w:val="FF0000"/>
                <w:szCs w:val="21"/>
              </w:rPr>
              <w:t>容均已详细阅读并充分理解，自愿接受约定。</w:t>
            </w:r>
          </w:p>
          <w:p w14:paraId="6EFE3E1A">
            <w:pPr>
              <w:jc w:val="left"/>
              <w:rPr>
                <w:rFonts w:hint="default" w:ascii="黑体" w:hAnsi="黑体" w:eastAsia="黑体"/>
                <w:bCs/>
                <w:sz w:val="24"/>
                <w:highlight w:val="yellow"/>
              </w:rPr>
            </w:pPr>
          </w:p>
          <w:p w14:paraId="23D8D8AC">
            <w:pPr>
              <w:rPr>
                <w:rFonts w:hint="default" w:ascii="黑体" w:hAnsi="黑体" w:eastAsia="黑体"/>
                <w:b/>
                <w:sz w:val="24"/>
                <w:szCs w:val="22"/>
              </w:rPr>
            </w:pPr>
            <w:r>
              <w:rPr>
                <w:rFonts w:ascii="黑体" w:hAnsi="黑体" w:eastAsia="黑体"/>
                <w:b/>
                <w:sz w:val="24"/>
                <w:szCs w:val="22"/>
              </w:rPr>
              <w:t xml:space="preserve">※委托方代表签名:     </w:t>
            </w:r>
            <w:r>
              <w:rPr>
                <w:rFonts w:hint="eastAsia" w:ascii="黑体" w:hAnsi="黑体" w:eastAsia="黑体"/>
                <w:b/>
                <w:sz w:val="24"/>
                <w:szCs w:val="22"/>
                <w:lang w:val="en-US" w:eastAsia="zh-CN"/>
              </w:rPr>
              <w:t xml:space="preserve">                                      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 xml:space="preserve">     ※委托单位（盖章）</w:t>
            </w:r>
          </w:p>
          <w:p w14:paraId="0D87D2F5">
            <w:pPr>
              <w:spacing w:beforeLines="25" w:afterLines="25" w:line="360" w:lineRule="exact"/>
              <w:jc w:val="both"/>
              <w:rPr>
                <w:rFonts w:hint="eastAsia" w:ascii="仿宋" w:hAnsi="仿宋" w:eastAsia="仿宋" w:cs="方正仿宋_GB18030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85B34AB">
      <w:pPr>
        <w:spacing w:beforeLines="25" w:afterLines="25" w:line="360" w:lineRule="exact"/>
        <w:ind w:firstLine="0" w:firstLineChars="0"/>
        <w:rPr>
          <w:rFonts w:hint="eastAsia" w:ascii="仿宋" w:hAnsi="仿宋" w:eastAsia="仿宋" w:cs="方正仿宋_GB18030"/>
          <w:b/>
          <w:bCs/>
          <w:sz w:val="28"/>
          <w:szCs w:val="28"/>
          <w:lang w:val="en-US" w:eastAsia="zh-CN"/>
        </w:rPr>
      </w:pPr>
    </w:p>
    <w:p w14:paraId="75DE0791">
      <w:bookmarkStart w:id="0" w:name="_GoBack"/>
      <w:bookmarkEnd w:id="0"/>
    </w:p>
    <w:sectPr>
      <w:pgSz w:w="16838" w:h="11906" w:orient="landscape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18030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E4176"/>
    <w:rsid w:val="22BE4176"/>
    <w:rsid w:val="31DE392C"/>
    <w:rsid w:val="686E7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99"/>
    <w:pPr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annotation reference"/>
    <w:basedOn w:val="5"/>
    <w:semiHidden/>
    <w:unhideWhenUsed/>
    <w:qFormat/>
    <w:uiPriority w:val="99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615</Words>
  <Characters>642</Characters>
  <Lines>0</Lines>
  <Paragraphs>0</Paragraphs>
  <TotalTime>0</TotalTime>
  <ScaleCrop>false</ScaleCrop>
  <LinksUpToDate>false</LinksUpToDate>
  <CharactersWithSpaces>786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2025-06-03T08:10:00Z</dcterms:created>
  <dc:creator>橙子</dc:creator>
  <cp:lastModifiedBy>橙子</cp:lastModifiedBy>
  <dcterms:modified xsi:type="dcterms:W3CDTF">2025-06-05T02:44:21Z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D3932EE66F804B4F9083C7AF56673BBD_11</vt:lpwstr>
  </property>
  <property fmtid="{D5CDD505-2E9C-101B-9397-08002B2CF9AE}" pid="4" name="KSOTemplateDocerSaveRecord">
    <vt:lpwstr>eyJoZGlkIjoiZTRhMzA0Y2Y4MzM3NGM3MTJmMWIwM2QyMDdkNzNkM2EiLCJ1c2VySWQiOiI3NDk5NTQzMDEifQ==</vt:lpwstr>
  </property>
</Properties>
</file>